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9E0" w:rsidRDefault="005D6395" w:rsidP="00CF2C77">
      <w:pPr>
        <w:jc w:val="center"/>
      </w:pPr>
      <w:r>
        <w:t>ПОЯСНИТЕЛЬНАЯ ЗАПИСКА</w:t>
      </w:r>
    </w:p>
    <w:p w:rsidR="005C1B1B" w:rsidRDefault="005167F3" w:rsidP="00CF2C77">
      <w:pPr>
        <w:jc w:val="center"/>
      </w:pPr>
      <w:r>
        <w:t xml:space="preserve">к сметной документации </w:t>
      </w:r>
    </w:p>
    <w:p w:rsidR="009005A5" w:rsidRDefault="009005A5" w:rsidP="009005A5">
      <w:pPr>
        <w:jc w:val="center"/>
        <w:rPr>
          <w:b/>
        </w:rPr>
      </w:pPr>
      <w:r w:rsidRPr="009005A5">
        <w:rPr>
          <w:b/>
        </w:rPr>
        <w:t>Капитальный ремонт помещений здания автономного учреждения "Спортивной школы №1" г.Чебоксары, Чувашской Республики                                                                                                                                         по адресу: Чувашская Республика, г.Чебоксары, ул. Кадыкова, дом 16а.</w:t>
      </w:r>
    </w:p>
    <w:p w:rsidR="005D6395" w:rsidRDefault="005167F3" w:rsidP="005C022E">
      <w:r>
        <w:t>С</w:t>
      </w:r>
      <w:r w:rsidR="005D6395">
        <w:t>метн</w:t>
      </w:r>
      <w:r>
        <w:t>ая</w:t>
      </w:r>
      <w:r w:rsidR="005D6395">
        <w:t xml:space="preserve"> стоимост</w:t>
      </w:r>
      <w:r w:rsidR="006B32F9">
        <w:t>ь строительства определена</w:t>
      </w:r>
      <w:r w:rsidR="005D6395">
        <w:t xml:space="preserve"> в соответствии с «Методикой определения стоимости строительной продукции на территории Российской Федерации </w:t>
      </w:r>
      <w:r w:rsidR="006B32F9">
        <w:t>(</w:t>
      </w:r>
      <w:r w:rsidR="005D6395">
        <w:t>МДС 81-35.2004</w:t>
      </w:r>
      <w:r w:rsidR="006B32F9">
        <w:t>)</w:t>
      </w:r>
      <w:r w:rsidR="005D6395">
        <w:t>»</w:t>
      </w:r>
      <w:r w:rsidR="006B32F9">
        <w:t xml:space="preserve"> на основе </w:t>
      </w:r>
      <w:r w:rsidR="006B32F9" w:rsidRPr="006B32F9">
        <w:t>нормативн</w:t>
      </w:r>
      <w:r w:rsidR="006B32F9">
        <w:t>ой</w:t>
      </w:r>
      <w:r w:rsidR="006B32F9" w:rsidRPr="006B32F9">
        <w:t xml:space="preserve"> баз</w:t>
      </w:r>
      <w:r w:rsidR="006B32F9">
        <w:t>ы 2001 г. по сборникам территориальных единичных расценок (</w:t>
      </w:r>
      <w:r w:rsidR="006B32F9" w:rsidRPr="006B32F9">
        <w:t>ТЕР</w:t>
      </w:r>
      <w:r w:rsidR="006B32F9">
        <w:t>-2001)</w:t>
      </w:r>
      <w:r w:rsidR="006B32F9" w:rsidRPr="006B32F9">
        <w:t xml:space="preserve"> редакци</w:t>
      </w:r>
      <w:r w:rsidR="006B32F9">
        <w:t>и</w:t>
      </w:r>
      <w:r w:rsidR="006B32F9" w:rsidRPr="006B32F9">
        <w:t xml:space="preserve"> 2014 г.</w:t>
      </w:r>
      <w:r w:rsidR="005D6395">
        <w:t xml:space="preserve">, </w:t>
      </w:r>
      <w:r w:rsidR="006B32F9">
        <w:t xml:space="preserve">для </w:t>
      </w:r>
      <w:r w:rsidR="005D6395">
        <w:t>Чувашск</w:t>
      </w:r>
      <w:r w:rsidR="006B32F9">
        <w:t>ой</w:t>
      </w:r>
      <w:r w:rsidR="005D6395">
        <w:t xml:space="preserve"> Республик</w:t>
      </w:r>
      <w:r w:rsidR="006B32F9">
        <w:t>и.</w:t>
      </w:r>
    </w:p>
    <w:p w:rsidR="006B32F9" w:rsidRDefault="006B32F9" w:rsidP="005D6395">
      <w:r>
        <w:t xml:space="preserve">Сметы составлены с применением регионального базового программного комплекса «Гранд Смета» версия </w:t>
      </w:r>
      <w:r w:rsidR="00375740">
        <w:t>9</w:t>
      </w:r>
      <w:r>
        <w:t>.1</w:t>
      </w:r>
      <w:r w:rsidR="00F959EA">
        <w:t>.</w:t>
      </w:r>
    </w:p>
    <w:p w:rsidR="005D6395" w:rsidRDefault="00555A30" w:rsidP="005D6395">
      <w:r>
        <w:t>Сметная стоимость определена</w:t>
      </w:r>
      <w:r w:rsidR="00616C76">
        <w:t xml:space="preserve">в базисном уровне цен  2001г. (на 01.01.2000г.) с пересчетом </w:t>
      </w:r>
      <w:r w:rsidRPr="00555A30">
        <w:t>в текущ</w:t>
      </w:r>
      <w:r w:rsidR="00616C76">
        <w:t>ий</w:t>
      </w:r>
      <w:r w:rsidRPr="00555A30">
        <w:t xml:space="preserve"> уров</w:t>
      </w:r>
      <w:r w:rsidR="00616C76">
        <w:t>е</w:t>
      </w:r>
      <w:r w:rsidRPr="00555A30">
        <w:t>н</w:t>
      </w:r>
      <w:r w:rsidR="00616C76">
        <w:t>ь</w:t>
      </w:r>
      <w:r w:rsidRPr="00555A30">
        <w:t xml:space="preserve"> цен</w:t>
      </w:r>
      <w:r w:rsidR="00C617F0">
        <w:t>на</w:t>
      </w:r>
      <w:r w:rsidR="001A3510">
        <w:rPr>
          <w:lang w:val="en-US"/>
        </w:rPr>
        <w:t>II</w:t>
      </w:r>
      <w:r w:rsidR="00375740">
        <w:rPr>
          <w:lang w:val="en-US"/>
        </w:rPr>
        <w:t>I</w:t>
      </w:r>
      <w:r w:rsidR="005D6395">
        <w:t xml:space="preserve"> квартал 201</w:t>
      </w:r>
      <w:r w:rsidR="00227B26">
        <w:t>9</w:t>
      </w:r>
      <w:r w:rsidR="005D6395">
        <w:t xml:space="preserve"> г.</w:t>
      </w:r>
      <w:r w:rsidR="00616C76">
        <w:t>с учетом индексов изменения сметной стоимости согласно приложения</w:t>
      </w:r>
      <w:r w:rsidR="008517E0">
        <w:t xml:space="preserve">м </w:t>
      </w:r>
      <w:r w:rsidR="00616C76">
        <w:t xml:space="preserve">  к письму Минстроя России от 09.10.2019 г</w:t>
      </w:r>
      <w:r w:rsidRPr="00555A30">
        <w:t>.</w:t>
      </w:r>
      <w:r w:rsidR="00616C76">
        <w:t xml:space="preserve"> №38</w:t>
      </w:r>
      <w:r w:rsidR="008517E0">
        <w:t>0</w:t>
      </w:r>
      <w:r w:rsidR="00616C76">
        <w:t>2</w:t>
      </w:r>
      <w:r w:rsidR="008517E0">
        <w:t>1-ЮГ/09 и методики расчета индексов изменения сметной стоимости строительства, утвержденной приказом Минстроя России от 05.06.2019 г. №326/пр.</w:t>
      </w:r>
    </w:p>
    <w:p w:rsidR="00F941DF" w:rsidRDefault="005C1B1B" w:rsidP="005C1B1B">
      <w:r>
        <w:t xml:space="preserve">Нормативы накладных расходов приняты по видам строительно-монтажных работ согласно Методическим указаниям МДС 81-33.2004. </w:t>
      </w:r>
    </w:p>
    <w:p w:rsidR="00E159BD" w:rsidRDefault="005C1B1B" w:rsidP="005C1B1B">
      <w:r>
        <w:t>Нормативы сметной прибыли приняты по видам строительно-монтажных работ согласно Приложению 3 МДС 81-25.2001 и письму ФА по строительству и ЖКХ от 18.11.20</w:t>
      </w:r>
      <w:r w:rsidR="00C85F9E">
        <w:t>04 г. № АП-5535/06</w:t>
      </w:r>
      <w:r>
        <w:t>.</w:t>
      </w:r>
      <w:bookmarkStart w:id="0" w:name="_GoBack"/>
      <w:bookmarkEnd w:id="0"/>
    </w:p>
    <w:p w:rsidR="00514200" w:rsidRDefault="005C1B1B" w:rsidP="005C1B1B">
      <w:pPr>
        <w:rPr>
          <w:rFonts w:ascii="Arial" w:hAnsi="Arial" w:cs="Arial"/>
          <w:color w:val="000000"/>
          <w:shd w:val="clear" w:color="auto" w:fill="FFFFFF"/>
        </w:rPr>
      </w:pPr>
      <w:r>
        <w:t xml:space="preserve">В соответствии с МДС 81-33.2004(примечание 1 к приложению 4) и разъяснений по письму Федерального агентства по строительству и жилищно-коммунальному хозяйству от 18.11.2004 г. № АП-5536/06 «О порядке применения нормативов сметной прибыли»при составлении сметной документации к нормативам накладных расходов и сметной прибыли </w:t>
      </w:r>
      <w:r w:rsidR="00AF7601">
        <w:t xml:space="preserve">при определении стоимости </w:t>
      </w:r>
      <w:r>
        <w:t>ремонтн</w:t>
      </w:r>
      <w:r w:rsidR="00695E40">
        <w:t>ых</w:t>
      </w:r>
      <w:r>
        <w:t xml:space="preserve"> работ по сборникам на новое строительство применены понижающие коэффициенты 0,9 и 0,85 соответственно.</w:t>
      </w:r>
      <w:r w:rsidR="00514200">
        <w:rPr>
          <w:rFonts w:ascii="Arial" w:hAnsi="Arial" w:cs="Arial"/>
          <w:color w:val="000000"/>
          <w:shd w:val="clear" w:color="auto" w:fill="FFFFFF"/>
        </w:rPr>
        <w:t> </w:t>
      </w:r>
    </w:p>
    <w:p w:rsidR="00C30038" w:rsidRPr="00C30038" w:rsidRDefault="00C30038" w:rsidP="005C1B1B">
      <w:pPr>
        <w:rPr>
          <w:rFonts w:cstheme="minorHAnsi"/>
          <w:color w:val="000000"/>
          <w:shd w:val="clear" w:color="auto" w:fill="FFFFFF"/>
        </w:rPr>
      </w:pPr>
      <w:r>
        <w:t>В локальных сметах построчно введен коэффициент на капитальный ремонт согласно МДС 81-35.2004 п.</w:t>
      </w:r>
      <w:r w:rsidRPr="00514200">
        <w:rPr>
          <w:rFonts w:cstheme="minorHAnsi"/>
          <w:color w:val="000000"/>
          <w:shd w:val="clear" w:color="auto" w:fill="FFFFFF"/>
        </w:rPr>
        <w:t xml:space="preserve">.8.7.1 </w:t>
      </w:r>
      <w:r>
        <w:t>«Методика определения стоимости строительной продукции на территории Российской Федерации», в размере 1,15 к основной заработной плате и 1,25 к эксплуатации машин.</w:t>
      </w:r>
      <w:r w:rsidR="00514200" w:rsidRPr="00514200">
        <w:rPr>
          <w:rFonts w:cstheme="minorHAnsi"/>
          <w:color w:val="000000"/>
          <w:shd w:val="clear" w:color="auto" w:fill="FFFFFF"/>
        </w:rPr>
        <w:t>эксплуатации строительных машин</w:t>
      </w:r>
      <w:r>
        <w:rPr>
          <w:rFonts w:cstheme="minorHAnsi"/>
          <w:color w:val="000000"/>
          <w:shd w:val="clear" w:color="auto" w:fill="FFFFFF"/>
        </w:rPr>
        <w:t>.</w:t>
      </w:r>
    </w:p>
    <w:p w:rsidR="00811116" w:rsidRDefault="00FE27C6" w:rsidP="005163B8">
      <w:pPr>
        <w:spacing w:line="240" w:lineRule="auto"/>
      </w:pPr>
      <w:r>
        <w:rPr>
          <w:rFonts w:cs="Arial"/>
          <w:bCs/>
          <w:color w:val="000000"/>
        </w:rPr>
        <w:t>На основании</w:t>
      </w:r>
      <w:r w:rsidR="001B25B9">
        <w:rPr>
          <w:rFonts w:eastAsia="Times New Roman" w:cs="Arial"/>
          <w:bCs/>
          <w:color w:val="000000"/>
          <w:lang w:eastAsia="ru-RU"/>
        </w:rPr>
        <w:t xml:space="preserve">приложений </w:t>
      </w:r>
      <w:r w:rsidR="00811116">
        <w:rPr>
          <w:rFonts w:eastAsia="Times New Roman" w:cs="Arial"/>
          <w:bCs/>
          <w:color w:val="000000"/>
          <w:lang w:eastAsia="ru-RU"/>
        </w:rPr>
        <w:t xml:space="preserve">1; </w:t>
      </w:r>
      <w:r w:rsidR="00375740">
        <w:rPr>
          <w:rFonts w:eastAsia="Times New Roman" w:cs="Arial"/>
          <w:bCs/>
          <w:color w:val="000000"/>
          <w:lang w:eastAsia="ru-RU"/>
        </w:rPr>
        <w:t>2</w:t>
      </w:r>
      <w:r w:rsidR="001B25B9">
        <w:rPr>
          <w:rFonts w:eastAsia="Times New Roman" w:cs="Arial"/>
          <w:bCs/>
          <w:color w:val="000000"/>
          <w:lang w:eastAsia="ru-RU"/>
        </w:rPr>
        <w:t xml:space="preserve"> к </w:t>
      </w:r>
      <w:r w:rsidRPr="00FE27C6">
        <w:rPr>
          <w:rFonts w:eastAsia="Times New Roman" w:cs="Arial"/>
          <w:bCs/>
          <w:color w:val="000000"/>
          <w:lang w:eastAsia="ru-RU"/>
        </w:rPr>
        <w:t>письм</w:t>
      </w:r>
      <w:r w:rsidR="001B25B9">
        <w:rPr>
          <w:rFonts w:eastAsia="Times New Roman" w:cs="Arial"/>
          <w:bCs/>
          <w:color w:val="000000"/>
          <w:lang w:eastAsia="ru-RU"/>
        </w:rPr>
        <w:t>у</w:t>
      </w:r>
      <w:r w:rsidR="001B25B9">
        <w:rPr>
          <w:rFonts w:cs="Arial"/>
        </w:rPr>
        <w:t>Минстроя России</w:t>
      </w:r>
      <w:r w:rsidR="00375740">
        <w:rPr>
          <w:rFonts w:cs="Arial"/>
        </w:rPr>
        <w:t>от 0</w:t>
      </w:r>
      <w:r w:rsidR="00375740" w:rsidRPr="00375740">
        <w:rPr>
          <w:rFonts w:cs="Arial"/>
        </w:rPr>
        <w:t>9</w:t>
      </w:r>
      <w:r w:rsidR="001B25B9" w:rsidRPr="00FE27C6">
        <w:rPr>
          <w:rFonts w:cs="Arial"/>
        </w:rPr>
        <w:t>.</w:t>
      </w:r>
      <w:r w:rsidR="00375740" w:rsidRPr="00375740">
        <w:rPr>
          <w:rFonts w:cs="Arial"/>
        </w:rPr>
        <w:t>10</w:t>
      </w:r>
      <w:r w:rsidR="001B25B9" w:rsidRPr="00FE27C6">
        <w:rPr>
          <w:rFonts w:cs="Arial"/>
        </w:rPr>
        <w:t>.2019</w:t>
      </w:r>
      <w:r w:rsidRPr="00FE27C6">
        <w:rPr>
          <w:rFonts w:cs="Arial"/>
        </w:rPr>
        <w:t xml:space="preserve">№ </w:t>
      </w:r>
      <w:r w:rsidR="00375740" w:rsidRPr="00375740">
        <w:rPr>
          <w:rFonts w:cs="Arial"/>
        </w:rPr>
        <w:t>38021</w:t>
      </w:r>
      <w:r w:rsidRPr="00FE27C6">
        <w:rPr>
          <w:rFonts w:cs="Arial"/>
        </w:rPr>
        <w:t>-</w:t>
      </w:r>
      <w:r w:rsidR="00375740">
        <w:rPr>
          <w:rFonts w:cs="Arial"/>
        </w:rPr>
        <w:t>ЮГ</w:t>
      </w:r>
      <w:r w:rsidRPr="00FE27C6">
        <w:rPr>
          <w:rFonts w:cs="Arial"/>
        </w:rPr>
        <w:t xml:space="preserve">/09 </w:t>
      </w:r>
      <w:r w:rsidR="00C61A7E">
        <w:rPr>
          <w:rFonts w:cs="Arial"/>
        </w:rPr>
        <w:t xml:space="preserve">выполнен пересчет сметной стоимости из базисного уровня цен 2001г. в текущий уровень  на 3 квартал 2019г.  с учетом индексов изменения </w:t>
      </w:r>
      <w:r w:rsidR="001A3510" w:rsidRPr="001A3510">
        <w:rPr>
          <w:rFonts w:eastAsia="Times New Roman" w:cs="Arial"/>
          <w:bCs/>
          <w:color w:val="000000"/>
          <w:lang w:eastAsia="ru-RU"/>
        </w:rPr>
        <w:t>сметной стоимости</w:t>
      </w:r>
      <w:r w:rsidR="00811116" w:rsidRPr="001B25B9">
        <w:t xml:space="preserve">по объектам </w:t>
      </w:r>
      <w:r w:rsidR="00811116">
        <w:t>образование</w:t>
      </w:r>
      <w:r w:rsidR="00C617F0">
        <w:t xml:space="preserve"> – </w:t>
      </w:r>
      <w:r w:rsidR="00F06A2B">
        <w:t>Школы</w:t>
      </w:r>
      <w:r w:rsidR="00811116">
        <w:t xml:space="preserve">: </w:t>
      </w:r>
    </w:p>
    <w:p w:rsidR="00C617F0" w:rsidRDefault="00811116" w:rsidP="007E3E6D">
      <w:pPr>
        <w:spacing w:after="0" w:line="240" w:lineRule="auto"/>
        <w:rPr>
          <w:rFonts w:eastAsia="Times New Roman" w:cs="Arial"/>
          <w:bCs/>
          <w:color w:val="000000"/>
          <w:lang w:eastAsia="ru-RU"/>
        </w:rPr>
      </w:pPr>
      <w:r>
        <w:t>Строительно-монтажные работы -6,</w:t>
      </w:r>
      <w:r w:rsidR="00F06A2B">
        <w:t>49</w:t>
      </w:r>
    </w:p>
    <w:p w:rsidR="00FE27C6" w:rsidRDefault="00811116" w:rsidP="007E3E6D">
      <w:pPr>
        <w:spacing w:after="0" w:line="240" w:lineRule="auto"/>
      </w:pPr>
      <w:r>
        <w:rPr>
          <w:rFonts w:eastAsia="Times New Roman" w:cs="Arial"/>
          <w:bCs/>
          <w:color w:val="000000"/>
          <w:lang w:eastAsia="ru-RU"/>
        </w:rPr>
        <w:t>П</w:t>
      </w:r>
      <w:r w:rsidR="001A3510" w:rsidRPr="001A3510">
        <w:rPr>
          <w:rFonts w:eastAsia="Times New Roman" w:cs="Arial"/>
          <w:bCs/>
          <w:color w:val="000000"/>
          <w:lang w:eastAsia="ru-RU"/>
        </w:rPr>
        <w:t>рочи</w:t>
      </w:r>
      <w:r>
        <w:rPr>
          <w:rFonts w:eastAsia="Times New Roman" w:cs="Arial"/>
          <w:bCs/>
          <w:color w:val="000000"/>
          <w:lang w:eastAsia="ru-RU"/>
        </w:rPr>
        <w:t>е</w:t>
      </w:r>
      <w:r w:rsidR="001A3510" w:rsidRPr="001A3510">
        <w:rPr>
          <w:rFonts w:eastAsia="Times New Roman" w:cs="Arial"/>
          <w:bCs/>
          <w:color w:val="000000"/>
          <w:lang w:eastAsia="ru-RU"/>
        </w:rPr>
        <w:t xml:space="preserve"> работ </w:t>
      </w:r>
      <w:r w:rsidR="00B270E9">
        <w:rPr>
          <w:rFonts w:eastAsia="Times New Roman" w:cs="Arial"/>
          <w:bCs/>
          <w:color w:val="000000"/>
          <w:lang w:eastAsia="ru-RU"/>
        </w:rPr>
        <w:t xml:space="preserve">-7,59 </w:t>
      </w:r>
    </w:p>
    <w:p w:rsidR="005D6395" w:rsidRPr="00927A90" w:rsidRDefault="005D6395" w:rsidP="007E3E6D">
      <w:pPr>
        <w:spacing w:before="240" w:line="240" w:lineRule="auto"/>
      </w:pPr>
      <w:r>
        <w:t xml:space="preserve">Затраты на строительство титульных временных зданий и </w:t>
      </w:r>
      <w:r w:rsidR="00C6645C" w:rsidRPr="00C6645C">
        <w:t>сооружений при производстве ремонтно-строительных работ</w:t>
      </w:r>
      <w:r w:rsidR="00927A90">
        <w:t xml:space="preserve"> </w:t>
      </w:r>
      <w:r>
        <w:t>определены на основании</w:t>
      </w:r>
      <w:r w:rsidR="00927A90">
        <w:t xml:space="preserve"> </w:t>
      </w:r>
      <w:r w:rsidR="00C6645C" w:rsidRPr="00C6645C">
        <w:t>ГСНр-81-05-01-2001</w:t>
      </w:r>
      <w:r w:rsidR="00C6645C">
        <w:t xml:space="preserve"> таб. 1.</w:t>
      </w:r>
      <w:r w:rsidR="00927A90">
        <w:t>(</w:t>
      </w:r>
      <w:r w:rsidR="00C6645C">
        <w:t xml:space="preserve"> </w:t>
      </w:r>
      <w:r w:rsidR="00927A90" w:rsidRPr="00927A90">
        <w:rPr>
          <w:bCs/>
          <w:color w:val="000000"/>
        </w:rPr>
        <w:t>Выборочный капитальный ремонт</w:t>
      </w:r>
      <w:r w:rsidR="00927A90">
        <w:rPr>
          <w:bCs/>
          <w:color w:val="000000"/>
        </w:rPr>
        <w:t>).</w:t>
      </w:r>
    </w:p>
    <w:p w:rsidR="00C30038" w:rsidRDefault="005D6395" w:rsidP="007E3E6D">
      <w:r>
        <w:t xml:space="preserve">Затраты по утилизации мусора приняты на основании </w:t>
      </w:r>
      <w:r w:rsidR="007E3E6D">
        <w:t>приложения к постановлени</w:t>
      </w:r>
      <w:r w:rsidR="002C0A76">
        <w:t>ю</w:t>
      </w:r>
      <w:r w:rsidR="007E3E6D">
        <w:t xml:space="preserve"> Государственной службы Чувашской Республики по конкурентной политике и тарифам от 20.12.2016 N 83-24/в</w:t>
      </w:r>
      <w:r w:rsidR="00C85F9E">
        <w:t>.</w:t>
      </w:r>
    </w:p>
    <w:p w:rsidR="005D6395" w:rsidRDefault="00C30038" w:rsidP="007E3E6D">
      <w:r>
        <w:lastRenderedPageBreak/>
        <w:t>Перевод</w:t>
      </w:r>
      <w:r w:rsidR="002C0A76">
        <w:t xml:space="preserve"> в базисный уровень ценпроизведен методом «обратного счета» </w:t>
      </w:r>
      <w:r w:rsidR="005D6395">
        <w:t>индекс</w:t>
      </w:r>
      <w:r w:rsidR="002C0A76">
        <w:t>ом</w:t>
      </w:r>
      <w:r w:rsidR="005D6395">
        <w:t xml:space="preserve"> изменения сметной стоимости прочих затрат</w:t>
      </w:r>
      <w:r w:rsidR="00A14C37">
        <w:t>«О</w:t>
      </w:r>
      <w:r w:rsidR="00A14C37" w:rsidRPr="001B25B9">
        <w:t>бъект</w:t>
      </w:r>
      <w:r w:rsidR="00A14C37">
        <w:t>ыобразования»</w:t>
      </w:r>
      <w:r w:rsidR="00A14C37">
        <w:rPr>
          <w:rFonts w:eastAsia="Times New Roman" w:cs="Arial"/>
          <w:bCs/>
          <w:color w:val="000000"/>
          <w:lang w:eastAsia="ru-RU"/>
        </w:rPr>
        <w:t>(Приложением  2  П</w:t>
      </w:r>
      <w:r w:rsidR="00A14C37" w:rsidRPr="00FE27C6">
        <w:rPr>
          <w:rFonts w:eastAsia="Times New Roman" w:cs="Arial"/>
          <w:bCs/>
          <w:color w:val="000000"/>
          <w:lang w:eastAsia="ru-RU"/>
        </w:rPr>
        <w:t>исьм</w:t>
      </w:r>
      <w:r w:rsidR="00A14C37">
        <w:rPr>
          <w:rFonts w:eastAsia="Times New Roman" w:cs="Arial"/>
          <w:bCs/>
          <w:color w:val="000000"/>
          <w:lang w:eastAsia="ru-RU"/>
        </w:rPr>
        <w:t>а</w:t>
      </w:r>
      <w:r w:rsidR="00A14C37">
        <w:rPr>
          <w:rFonts w:cs="Arial"/>
        </w:rPr>
        <w:t>Минстроя России от 0</w:t>
      </w:r>
      <w:r w:rsidR="00A14C37" w:rsidRPr="00375740">
        <w:rPr>
          <w:rFonts w:cs="Arial"/>
        </w:rPr>
        <w:t>9</w:t>
      </w:r>
      <w:r w:rsidR="00A14C37" w:rsidRPr="00FE27C6">
        <w:rPr>
          <w:rFonts w:cs="Arial"/>
        </w:rPr>
        <w:t>.</w:t>
      </w:r>
      <w:r w:rsidR="00A14C37" w:rsidRPr="00375740">
        <w:rPr>
          <w:rFonts w:cs="Arial"/>
        </w:rPr>
        <w:t>10</w:t>
      </w:r>
      <w:r w:rsidR="00A14C37" w:rsidRPr="00FE27C6">
        <w:rPr>
          <w:rFonts w:cs="Arial"/>
        </w:rPr>
        <w:t xml:space="preserve">.2019№ </w:t>
      </w:r>
      <w:r w:rsidR="00A14C37" w:rsidRPr="00375740">
        <w:rPr>
          <w:rFonts w:cs="Arial"/>
        </w:rPr>
        <w:t>38021</w:t>
      </w:r>
      <w:r w:rsidR="00A14C37" w:rsidRPr="00FE27C6">
        <w:rPr>
          <w:rFonts w:cs="Arial"/>
        </w:rPr>
        <w:t>-</w:t>
      </w:r>
      <w:r w:rsidR="00A14C37">
        <w:rPr>
          <w:rFonts w:cs="Arial"/>
        </w:rPr>
        <w:t>ЮГ</w:t>
      </w:r>
      <w:r w:rsidR="00A14C37" w:rsidRPr="00FE27C6">
        <w:rPr>
          <w:rFonts w:cs="Arial"/>
        </w:rPr>
        <w:t>/09</w:t>
      </w:r>
      <w:r>
        <w:rPr>
          <w:rFonts w:cs="Arial"/>
        </w:rPr>
        <w:t>)</w:t>
      </w:r>
      <w:r w:rsidR="00A14C37">
        <w:t>.</w:t>
      </w:r>
    </w:p>
    <w:p w:rsidR="005D6395" w:rsidRPr="002D048F" w:rsidRDefault="005F1612" w:rsidP="005D6395">
      <w:r w:rsidRPr="002D048F">
        <w:t>Резерв средств на н</w:t>
      </w:r>
      <w:r w:rsidR="005D6395" w:rsidRPr="002D048F">
        <w:t xml:space="preserve">епредвиденные </w:t>
      </w:r>
      <w:r w:rsidRPr="002D048F">
        <w:t xml:space="preserve">работы и </w:t>
      </w:r>
      <w:r w:rsidR="005D6395" w:rsidRPr="002D048F">
        <w:t>затраты - 2%, согласно МДС 81-35.2004 п.4.96.</w:t>
      </w:r>
    </w:p>
    <w:p w:rsidR="005D6395" w:rsidRDefault="005D6395" w:rsidP="005D6395">
      <w:r w:rsidRPr="002D048F">
        <w:t xml:space="preserve">Сумма средств по уплате на добавленную стоимость в размере </w:t>
      </w:r>
      <w:r w:rsidR="00F941DF">
        <w:t>20</w:t>
      </w:r>
      <w:r w:rsidRPr="002D048F">
        <w:t xml:space="preserve">% принята на основании </w:t>
      </w:r>
      <w:r w:rsidR="00F941DF">
        <w:t>Ф3 от 03.08.2018 №303-Ф3.</w:t>
      </w:r>
    </w:p>
    <w:p w:rsidR="005D6395" w:rsidRPr="002D048F" w:rsidRDefault="005D6395" w:rsidP="005F1612">
      <w:pPr>
        <w:jc w:val="center"/>
      </w:pPr>
      <w:r w:rsidRPr="002D048F">
        <w:t>Составил:                              Аметина М.Ф.</w:t>
      </w:r>
    </w:p>
    <w:sectPr w:rsidR="005D6395" w:rsidRPr="002D048F" w:rsidSect="00F959EA">
      <w:footerReference w:type="default" r:id="rId7"/>
      <w:pgSz w:w="11906" w:h="16838"/>
      <w:pgMar w:top="851" w:right="851" w:bottom="17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3A11" w:rsidRDefault="00A93A11" w:rsidP="001944F9">
      <w:pPr>
        <w:spacing w:after="0" w:line="240" w:lineRule="auto"/>
      </w:pPr>
      <w:r>
        <w:separator/>
      </w:r>
    </w:p>
  </w:endnote>
  <w:endnote w:type="continuationSeparator" w:id="1">
    <w:p w:rsidR="00A93A11" w:rsidRDefault="00A93A11" w:rsidP="001944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5451" w:rsidRDefault="0075545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3A11" w:rsidRDefault="00A93A11" w:rsidP="001944F9">
      <w:pPr>
        <w:spacing w:after="0" w:line="240" w:lineRule="auto"/>
      </w:pPr>
      <w:r>
        <w:separator/>
      </w:r>
    </w:p>
  </w:footnote>
  <w:footnote w:type="continuationSeparator" w:id="1">
    <w:p w:rsidR="00A93A11" w:rsidRDefault="00A93A11" w:rsidP="001944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A60F46"/>
    <w:multiLevelType w:val="hybridMultilevel"/>
    <w:tmpl w:val="E53A8B9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5150D6"/>
    <w:rsid w:val="00011163"/>
    <w:rsid w:val="000425C6"/>
    <w:rsid w:val="00061027"/>
    <w:rsid w:val="000C469F"/>
    <w:rsid w:val="000F26A2"/>
    <w:rsid w:val="00107F3E"/>
    <w:rsid w:val="001129E0"/>
    <w:rsid w:val="00160C2B"/>
    <w:rsid w:val="001944F9"/>
    <w:rsid w:val="001A3510"/>
    <w:rsid w:val="001B25B9"/>
    <w:rsid w:val="001E612F"/>
    <w:rsid w:val="00206E10"/>
    <w:rsid w:val="00227B26"/>
    <w:rsid w:val="00243F4B"/>
    <w:rsid w:val="002C0A76"/>
    <w:rsid w:val="002C0AA9"/>
    <w:rsid w:val="002C0EFD"/>
    <w:rsid w:val="002D048F"/>
    <w:rsid w:val="002D4319"/>
    <w:rsid w:val="00326959"/>
    <w:rsid w:val="003303FB"/>
    <w:rsid w:val="00334A11"/>
    <w:rsid w:val="00375740"/>
    <w:rsid w:val="00392B8E"/>
    <w:rsid w:val="003B0CD2"/>
    <w:rsid w:val="00405277"/>
    <w:rsid w:val="00416974"/>
    <w:rsid w:val="0042062E"/>
    <w:rsid w:val="00443F11"/>
    <w:rsid w:val="004C79EC"/>
    <w:rsid w:val="004D6E33"/>
    <w:rsid w:val="00514200"/>
    <w:rsid w:val="005150D6"/>
    <w:rsid w:val="005163B8"/>
    <w:rsid w:val="005167F3"/>
    <w:rsid w:val="00532798"/>
    <w:rsid w:val="00555A30"/>
    <w:rsid w:val="005771FF"/>
    <w:rsid w:val="005C022E"/>
    <w:rsid w:val="005C1B1B"/>
    <w:rsid w:val="005D6395"/>
    <w:rsid w:val="005F1612"/>
    <w:rsid w:val="00616C76"/>
    <w:rsid w:val="00684EB3"/>
    <w:rsid w:val="00695E40"/>
    <w:rsid w:val="006B32F9"/>
    <w:rsid w:val="00755451"/>
    <w:rsid w:val="00787E78"/>
    <w:rsid w:val="00790466"/>
    <w:rsid w:val="00790E74"/>
    <w:rsid w:val="007E3E6D"/>
    <w:rsid w:val="007F0169"/>
    <w:rsid w:val="0080133C"/>
    <w:rsid w:val="00811116"/>
    <w:rsid w:val="00815728"/>
    <w:rsid w:val="008517E0"/>
    <w:rsid w:val="00864919"/>
    <w:rsid w:val="008938EA"/>
    <w:rsid w:val="009005A5"/>
    <w:rsid w:val="009062AF"/>
    <w:rsid w:val="00927A90"/>
    <w:rsid w:val="00A125EF"/>
    <w:rsid w:val="00A14C37"/>
    <w:rsid w:val="00A36752"/>
    <w:rsid w:val="00A708F4"/>
    <w:rsid w:val="00A93A11"/>
    <w:rsid w:val="00AA4238"/>
    <w:rsid w:val="00AF7601"/>
    <w:rsid w:val="00B01224"/>
    <w:rsid w:val="00B270E9"/>
    <w:rsid w:val="00B43037"/>
    <w:rsid w:val="00B510FC"/>
    <w:rsid w:val="00BD6D9E"/>
    <w:rsid w:val="00BE6BD5"/>
    <w:rsid w:val="00C30038"/>
    <w:rsid w:val="00C617F0"/>
    <w:rsid w:val="00C61A7E"/>
    <w:rsid w:val="00C6645C"/>
    <w:rsid w:val="00C85F9E"/>
    <w:rsid w:val="00CE46FE"/>
    <w:rsid w:val="00CF2C77"/>
    <w:rsid w:val="00D22C37"/>
    <w:rsid w:val="00D24BF6"/>
    <w:rsid w:val="00D317C5"/>
    <w:rsid w:val="00D32E53"/>
    <w:rsid w:val="00D4697B"/>
    <w:rsid w:val="00D50EDA"/>
    <w:rsid w:val="00D52ADB"/>
    <w:rsid w:val="00D67015"/>
    <w:rsid w:val="00DA4448"/>
    <w:rsid w:val="00DD250F"/>
    <w:rsid w:val="00E159BD"/>
    <w:rsid w:val="00E34499"/>
    <w:rsid w:val="00E57F04"/>
    <w:rsid w:val="00E97887"/>
    <w:rsid w:val="00EB0A73"/>
    <w:rsid w:val="00ED43D8"/>
    <w:rsid w:val="00EF7CD9"/>
    <w:rsid w:val="00F000F0"/>
    <w:rsid w:val="00F06A2B"/>
    <w:rsid w:val="00F649DF"/>
    <w:rsid w:val="00F941DF"/>
    <w:rsid w:val="00F959EA"/>
    <w:rsid w:val="00FA1671"/>
    <w:rsid w:val="00FE2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728"/>
  </w:style>
  <w:style w:type="paragraph" w:styleId="1">
    <w:name w:val="heading 1"/>
    <w:basedOn w:val="a"/>
    <w:link w:val="10"/>
    <w:uiPriority w:val="9"/>
    <w:qFormat/>
    <w:rsid w:val="00FE27C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3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944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944F9"/>
  </w:style>
  <w:style w:type="paragraph" w:styleId="a6">
    <w:name w:val="footer"/>
    <w:basedOn w:val="a"/>
    <w:link w:val="a7"/>
    <w:uiPriority w:val="99"/>
    <w:unhideWhenUsed/>
    <w:rsid w:val="001944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944F9"/>
  </w:style>
  <w:style w:type="paragraph" w:customStyle="1" w:styleId="Default">
    <w:name w:val="Default"/>
    <w:rsid w:val="00B4303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E27C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8">
    <w:name w:val="Strong"/>
    <w:basedOn w:val="a0"/>
    <w:uiPriority w:val="22"/>
    <w:qFormat/>
    <w:rsid w:val="00FE27C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E27C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3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944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944F9"/>
  </w:style>
  <w:style w:type="paragraph" w:styleId="a6">
    <w:name w:val="footer"/>
    <w:basedOn w:val="a"/>
    <w:link w:val="a7"/>
    <w:uiPriority w:val="99"/>
    <w:unhideWhenUsed/>
    <w:rsid w:val="001944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944F9"/>
  </w:style>
  <w:style w:type="paragraph" w:customStyle="1" w:styleId="Default">
    <w:name w:val="Default"/>
    <w:rsid w:val="00B4303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E27C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8">
    <w:name w:val="Strong"/>
    <w:basedOn w:val="a0"/>
    <w:uiPriority w:val="22"/>
    <w:qFormat/>
    <w:rsid w:val="00FE27C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057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2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m.ametina</cp:lastModifiedBy>
  <cp:revision>3</cp:revision>
  <dcterms:created xsi:type="dcterms:W3CDTF">2019-12-30T17:06:00Z</dcterms:created>
  <dcterms:modified xsi:type="dcterms:W3CDTF">2020-01-09T10:20:00Z</dcterms:modified>
</cp:coreProperties>
</file>